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2" w:rsidRDefault="00D07FB2"/>
    <w:p w:rsidR="008069D5" w:rsidRDefault="008069D5"/>
    <w:p w:rsidR="008069D5" w:rsidRDefault="008069D5">
      <w:r>
        <w:t>Durchführung beschränkte Ausschreibung (Rohrleitungsbau Wasser)</w:t>
      </w:r>
    </w:p>
    <w:p w:rsidR="008069D5" w:rsidRDefault="008069D5"/>
    <w:p w:rsidR="008069D5" w:rsidRDefault="008069D5">
      <w:r>
        <w:t>Die Stadt Waldenburg schriebt die Rohrleitungsarbeiten Wasserversorgung für die Bauvorhaben OD Obersteinbach und Hofwiesen 2. Bauabschnitt in der Zeit vom 16.12.2019 bis 28.01.2020 beschränkt aus.</w:t>
      </w:r>
      <w:bookmarkStart w:id="0" w:name="_GoBack"/>
      <w:bookmarkEnd w:id="0"/>
    </w:p>
    <w:sectPr w:rsidR="00806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D5"/>
    <w:rsid w:val="008069D5"/>
    <w:rsid w:val="00D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1</cp:revision>
  <dcterms:created xsi:type="dcterms:W3CDTF">2019-12-09T13:12:00Z</dcterms:created>
  <dcterms:modified xsi:type="dcterms:W3CDTF">2019-12-09T13:14:00Z</dcterms:modified>
</cp:coreProperties>
</file>