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51" w:rsidRPr="006D0051" w:rsidRDefault="006D0051" w:rsidP="006D0051">
      <w:pPr>
        <w:rPr>
          <w:rFonts w:ascii="Arial" w:hAnsi="Arial" w:cs="Arial"/>
          <w:b/>
          <w:sz w:val="24"/>
          <w:szCs w:val="24"/>
        </w:rPr>
      </w:pPr>
      <w:r w:rsidRPr="006D0051">
        <w:rPr>
          <w:rFonts w:ascii="Arial" w:hAnsi="Arial" w:cs="Arial"/>
          <w:b/>
          <w:sz w:val="24"/>
          <w:szCs w:val="24"/>
        </w:rPr>
        <w:t>Bitte beachten Sie!</w:t>
      </w: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Sie im Rathaus einen Termin für ein persönliches Gespräch, Information, Beratung oder ähnliches vereinbart haben, d</w:t>
      </w:r>
      <w:r w:rsidR="006C5768">
        <w:rPr>
          <w:rFonts w:ascii="Arial" w:hAnsi="Arial" w:cs="Arial"/>
          <w:sz w:val="24"/>
          <w:szCs w:val="24"/>
        </w:rPr>
        <w:t>ann benutzen Sie bitte ab dem 25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.01.2021 eine „medizinischen Maske“ (entweder sogn. OP-Maske oder FFP2-Maske).</w:t>
      </w: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OP-Maske oder FFP2 Masken ist ebenso bei einem Besuch aller städtischen Einrichtungen erforderlich.</w:t>
      </w: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!</w:t>
      </w: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Stadtverwaltung</w:t>
      </w: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</w:p>
    <w:p w:rsidR="006D0051" w:rsidRDefault="006D0051" w:rsidP="006D0051">
      <w:pPr>
        <w:rPr>
          <w:rFonts w:ascii="Arial" w:hAnsi="Arial" w:cs="Arial"/>
          <w:sz w:val="24"/>
          <w:szCs w:val="24"/>
        </w:rPr>
      </w:pPr>
    </w:p>
    <w:sectPr w:rsidR="006D0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51"/>
    <w:rsid w:val="006C5768"/>
    <w:rsid w:val="006D0051"/>
    <w:rsid w:val="00D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051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051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2</cp:revision>
  <dcterms:created xsi:type="dcterms:W3CDTF">2021-01-25T05:51:00Z</dcterms:created>
  <dcterms:modified xsi:type="dcterms:W3CDTF">2021-01-25T05:51:00Z</dcterms:modified>
</cp:coreProperties>
</file>